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5A0CB1" w:rsidRDefault="00436926" w:rsidP="00436926">
      <w:pPr>
        <w:rPr>
          <w:lang w:val="sr-Cyrl-CS" w:eastAsia="en-GB"/>
        </w:rPr>
      </w:pPr>
      <w:r w:rsidRPr="005A0CB1">
        <w:rPr>
          <w:lang w:val="sr-Cyrl-CS" w:eastAsia="en-GB"/>
        </w:rPr>
        <w:t>РЕПУБЛИКА СРБИЈА</w:t>
      </w:r>
    </w:p>
    <w:p w:rsidR="00436926" w:rsidRPr="005A0CB1" w:rsidRDefault="00436926" w:rsidP="00436926">
      <w:pPr>
        <w:tabs>
          <w:tab w:val="right" w:pos="9027"/>
        </w:tabs>
        <w:rPr>
          <w:lang w:val="sr-Cyrl-CS" w:eastAsia="en-GB"/>
        </w:rPr>
      </w:pPr>
      <w:r w:rsidRPr="005A0CB1">
        <w:rPr>
          <w:lang w:val="sr-Cyrl-CS" w:eastAsia="en-GB"/>
        </w:rPr>
        <w:t>НАРОДНА СКУПШТИНА</w:t>
      </w:r>
      <w:r w:rsidRPr="005A0CB1">
        <w:rPr>
          <w:lang w:val="sr-Cyrl-CS" w:eastAsia="en-GB"/>
        </w:rPr>
        <w:tab/>
      </w:r>
    </w:p>
    <w:p w:rsidR="00436926" w:rsidRPr="005A0CB1" w:rsidRDefault="00436926" w:rsidP="00436926">
      <w:pPr>
        <w:rPr>
          <w:rFonts w:eastAsia="Calibri"/>
          <w:lang w:val="sr-Cyrl-CS"/>
        </w:rPr>
      </w:pPr>
      <w:r w:rsidRPr="005A0CB1">
        <w:rPr>
          <w:rFonts w:eastAsia="Calibri"/>
          <w:lang w:val="sr-Cyrl-CS"/>
        </w:rPr>
        <w:t>Одбор за просторно планирање, саобраћај,</w:t>
      </w:r>
    </w:p>
    <w:p w:rsidR="00436926" w:rsidRPr="005A0CB1" w:rsidRDefault="00436926" w:rsidP="00436926">
      <w:pPr>
        <w:rPr>
          <w:rFonts w:eastAsia="Calibri"/>
          <w:lang w:val="sr-Cyrl-CS"/>
        </w:rPr>
      </w:pPr>
      <w:r w:rsidRPr="005A0CB1">
        <w:rPr>
          <w:rFonts w:eastAsia="Calibri"/>
          <w:lang w:val="sr-Cyrl-CS"/>
        </w:rPr>
        <w:t>инфраструктуру и телекомуникације</w:t>
      </w:r>
    </w:p>
    <w:p w:rsidR="00436926" w:rsidRPr="005A0CB1" w:rsidRDefault="0024415A" w:rsidP="00436926">
      <w:pPr>
        <w:rPr>
          <w:strike/>
          <w:lang w:eastAsia="en-GB"/>
        </w:rPr>
      </w:pPr>
      <w:r>
        <w:rPr>
          <w:lang w:val="sr-Cyrl-RS" w:eastAsia="en-GB"/>
        </w:rPr>
        <w:t xml:space="preserve">13 </w:t>
      </w:r>
      <w:r w:rsidR="00436926" w:rsidRPr="005A0CB1">
        <w:rPr>
          <w:lang w:val="sr-Cyrl-CS" w:eastAsia="en-GB"/>
        </w:rPr>
        <w:t>Број</w:t>
      </w:r>
      <w:r w:rsidR="007920BC">
        <w:rPr>
          <w:lang w:val="sr-Cyrl-CS" w:eastAsia="en-GB"/>
        </w:rPr>
        <w:t xml:space="preserve"> </w:t>
      </w:r>
      <w:r w:rsidR="00037927">
        <w:rPr>
          <w:color w:val="000000" w:themeColor="text1"/>
          <w:lang w:eastAsia="en-GB"/>
        </w:rPr>
        <w:t>06-2</w:t>
      </w:r>
      <w:r w:rsidR="00037927">
        <w:rPr>
          <w:lang w:eastAsia="en-GB"/>
        </w:rPr>
        <w:t>/</w:t>
      </w:r>
      <w:r w:rsidR="00037927">
        <w:rPr>
          <w:lang w:val="sr-Cyrl-RS" w:eastAsia="en-GB"/>
        </w:rPr>
        <w:t>113</w:t>
      </w:r>
      <w:r w:rsidR="00037927">
        <w:rPr>
          <w:lang w:eastAsia="en-GB"/>
        </w:rPr>
        <w:t>-25</w:t>
      </w:r>
    </w:p>
    <w:p w:rsidR="00436926" w:rsidRPr="005A0CB1" w:rsidRDefault="00251677" w:rsidP="00436926">
      <w:pPr>
        <w:rPr>
          <w:lang w:val="sr-Cyrl-CS" w:eastAsia="en-GB"/>
        </w:rPr>
      </w:pPr>
      <w:r>
        <w:rPr>
          <w:lang w:eastAsia="en-GB"/>
        </w:rPr>
        <w:t xml:space="preserve">10. </w:t>
      </w:r>
      <w:proofErr w:type="spellStart"/>
      <w:proofErr w:type="gramStart"/>
      <w:r>
        <w:rPr>
          <w:lang w:eastAsia="en-GB"/>
        </w:rPr>
        <w:t>јул</w:t>
      </w:r>
      <w:proofErr w:type="spellEnd"/>
      <w:proofErr w:type="gramEnd"/>
      <w:r w:rsidR="00BA6292">
        <w:rPr>
          <w:lang w:val="sr-Cyrl-RS" w:eastAsia="en-GB"/>
        </w:rPr>
        <w:t xml:space="preserve"> </w:t>
      </w:r>
      <w:r w:rsidR="00C95F9E" w:rsidRPr="005A0CB1">
        <w:rPr>
          <w:lang w:eastAsia="en-GB"/>
        </w:rPr>
        <w:t>2025</w:t>
      </w:r>
      <w:r w:rsidR="00436926" w:rsidRPr="005A0CB1">
        <w:rPr>
          <w:lang w:eastAsia="en-GB"/>
        </w:rPr>
        <w:t xml:space="preserve">. </w:t>
      </w:r>
      <w:r w:rsidR="00436926" w:rsidRPr="005A0CB1">
        <w:rPr>
          <w:lang w:val="sr-Cyrl-CS" w:eastAsia="en-GB"/>
        </w:rPr>
        <w:t>године</w:t>
      </w:r>
    </w:p>
    <w:p w:rsidR="00C52319" w:rsidRDefault="00436926" w:rsidP="00AE24B8">
      <w:pPr>
        <w:spacing w:after="600"/>
        <w:rPr>
          <w:lang w:val="ru-RU" w:eastAsia="en-GB"/>
        </w:rPr>
      </w:pPr>
      <w:r w:rsidRPr="005A0CB1">
        <w:rPr>
          <w:lang w:val="ru-RU" w:eastAsia="en-GB"/>
        </w:rPr>
        <w:t>Београд</w:t>
      </w:r>
    </w:p>
    <w:p w:rsidR="00D514F9" w:rsidRPr="005A0CB1" w:rsidRDefault="00D514F9" w:rsidP="00AE24B8">
      <w:pPr>
        <w:spacing w:after="600"/>
        <w:rPr>
          <w:lang w:eastAsia="en-GB"/>
        </w:rPr>
      </w:pPr>
    </w:p>
    <w:p w:rsidR="002C5955" w:rsidRPr="005A0CB1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5A0CB1">
        <w:rPr>
          <w:bCs/>
          <w:lang w:val="sr-Cyrl-CS"/>
        </w:rPr>
        <w:t>З А П И С Н И К</w:t>
      </w:r>
    </w:p>
    <w:p w:rsidR="002C5955" w:rsidRPr="005A0CB1" w:rsidRDefault="00251677" w:rsidP="002C5955">
      <w:pPr>
        <w:tabs>
          <w:tab w:val="left" w:pos="1134"/>
        </w:tabs>
        <w:jc w:val="center"/>
        <w:rPr>
          <w:lang w:val="sr-Cyrl-CS"/>
        </w:rPr>
      </w:pPr>
      <w:r>
        <w:t>11.</w:t>
      </w:r>
      <w:r w:rsidR="002C5955" w:rsidRPr="005A0CB1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5A0CB1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5A0CB1">
        <w:rPr>
          <w:lang w:val="sr-Cyrl-CS"/>
        </w:rPr>
        <w:t xml:space="preserve">ОДРЖАНЕ </w:t>
      </w:r>
      <w:r w:rsidR="00251677">
        <w:t>10</w:t>
      </w:r>
      <w:r w:rsidRPr="005A0CB1">
        <w:rPr>
          <w:lang w:val="sr-Cyrl-CS"/>
        </w:rPr>
        <w:t xml:space="preserve">. </w:t>
      </w:r>
      <w:r w:rsidR="00251677">
        <w:rPr>
          <w:lang w:val="sr-Cyrl-CS"/>
        </w:rPr>
        <w:t>ЈУЛ</w:t>
      </w:r>
      <w:r w:rsidR="0024415A">
        <w:rPr>
          <w:lang w:val="sr-Cyrl-CS"/>
        </w:rPr>
        <w:t>А</w:t>
      </w:r>
      <w:r w:rsidR="00C95F9E" w:rsidRPr="005A0CB1">
        <w:rPr>
          <w:lang w:val="sr-Cyrl-CS"/>
        </w:rPr>
        <w:t xml:space="preserve"> 2025</w:t>
      </w:r>
      <w:r w:rsidRPr="005A0CB1">
        <w:rPr>
          <w:lang w:val="sr-Cyrl-CS"/>
        </w:rPr>
        <w:t>. ГОДИНЕ</w:t>
      </w:r>
    </w:p>
    <w:p w:rsidR="00C52319" w:rsidRDefault="00C52319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041" w:rsidRPr="005A0CB1" w:rsidRDefault="005E2041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2C5955" w:rsidP="005E2041">
      <w:pPr>
        <w:pStyle w:val="NoSpacing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CB1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у 1</w:t>
      </w:r>
      <w:r w:rsidR="00C95F9E" w:rsidRPr="005A0CB1">
        <w:rPr>
          <w:rFonts w:ascii="Times New Roman" w:hAnsi="Times New Roman" w:cs="Times New Roman"/>
          <w:sz w:val="24"/>
          <w:szCs w:val="24"/>
        </w:rPr>
        <w:t>2</w:t>
      </w:r>
      <w:r w:rsidR="005D4481" w:rsidRPr="005A0CB1">
        <w:rPr>
          <w:rFonts w:ascii="Times New Roman" w:hAnsi="Times New Roman" w:cs="Times New Roman"/>
          <w:sz w:val="24"/>
          <w:szCs w:val="24"/>
        </w:rPr>
        <w:t>.00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15A" w:rsidRPr="005A0CB1" w:rsidRDefault="0024415A" w:rsidP="005E20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5A0CB1" w:rsidRDefault="002C5955" w:rsidP="005E204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FB">
        <w:rPr>
          <w:rFonts w:ascii="Times New Roman" w:hAnsi="Times New Roman" w:cs="Times New Roman"/>
          <w:sz w:val="24"/>
          <w:szCs w:val="24"/>
        </w:rPr>
        <w:t>Угљеша</w:t>
      </w:r>
      <w:proofErr w:type="spellEnd"/>
      <w:r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FB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>.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AFE" w:rsidRPr="006B52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CB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A0C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52FB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FB">
        <w:rPr>
          <w:rFonts w:ascii="Times New Roman" w:hAnsi="Times New Roman" w:cs="Times New Roman"/>
          <w:sz w:val="24"/>
          <w:szCs w:val="24"/>
        </w:rPr>
        <w:t>Јанковић</w:t>
      </w:r>
      <w:proofErr w:type="spellEnd"/>
      <w:r w:rsidRPr="006B5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2F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FB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6B5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F9E" w:rsidRPr="006B52FB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="00C95F9E"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F9E" w:rsidRPr="006B52FB">
        <w:rPr>
          <w:rFonts w:ascii="Times New Roman" w:hAnsi="Times New Roman" w:cs="Times New Roman"/>
          <w:sz w:val="24"/>
          <w:szCs w:val="24"/>
        </w:rPr>
        <w:t>Јосифовић</w:t>
      </w:r>
      <w:proofErr w:type="spellEnd"/>
      <w:r w:rsidR="00C95F9E" w:rsidRPr="006B52FB">
        <w:rPr>
          <w:rFonts w:ascii="Times New Roman" w:hAnsi="Times New Roman" w:cs="Times New Roman"/>
          <w:sz w:val="24"/>
          <w:szCs w:val="24"/>
        </w:rPr>
        <w:t xml:space="preserve">, </w:t>
      </w:r>
      <w:r w:rsidR="00EE7EC7" w:rsidRPr="006B52FB">
        <w:rPr>
          <w:rFonts w:ascii="Times New Roman" w:hAnsi="Times New Roman" w:cs="Times New Roman"/>
          <w:sz w:val="24"/>
          <w:szCs w:val="24"/>
          <w:lang w:val="sr-Cyrl-RS"/>
        </w:rPr>
        <w:t>Јасмина Каранац</w:t>
      </w:r>
      <w:r w:rsidR="00EE7EC7" w:rsidRPr="006B52FB">
        <w:rPr>
          <w:rFonts w:ascii="Times New Roman" w:hAnsi="Times New Roman" w:cs="Times New Roman"/>
          <w:sz w:val="24"/>
          <w:szCs w:val="24"/>
        </w:rPr>
        <w:t>,</w:t>
      </w:r>
      <w:r w:rsidR="00EE7EC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Мирослав Кондић, </w:t>
      </w:r>
      <w:proofErr w:type="spellStart"/>
      <w:r w:rsidR="00FD6C3A" w:rsidRPr="006B52FB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FD6C3A"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3A" w:rsidRPr="006B52FB">
        <w:rPr>
          <w:rFonts w:ascii="Times New Roman" w:hAnsi="Times New Roman" w:cs="Times New Roman"/>
          <w:sz w:val="24"/>
          <w:szCs w:val="24"/>
        </w:rPr>
        <w:t>Петрашиновић</w:t>
      </w:r>
      <w:proofErr w:type="spellEnd"/>
      <w:r w:rsidR="00FD6C3A" w:rsidRPr="006B52FB">
        <w:rPr>
          <w:rFonts w:ascii="Times New Roman" w:hAnsi="Times New Roman" w:cs="Times New Roman"/>
          <w:sz w:val="24"/>
          <w:szCs w:val="24"/>
        </w:rPr>
        <w:t>,</w:t>
      </w:r>
      <w:r w:rsidR="00962542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D6C3A" w:rsidRPr="006B52FB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="00FD6C3A"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3A" w:rsidRPr="006B52FB">
        <w:rPr>
          <w:rFonts w:ascii="Times New Roman" w:hAnsi="Times New Roman" w:cs="Times New Roman"/>
          <w:sz w:val="24"/>
          <w:szCs w:val="24"/>
        </w:rPr>
        <w:t>Савовић</w:t>
      </w:r>
      <w:proofErr w:type="spellEnd"/>
      <w:r w:rsidR="00FD6C3A"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3A" w:rsidRPr="006B52FB">
        <w:rPr>
          <w:rFonts w:ascii="Times New Roman" w:hAnsi="Times New Roman" w:cs="Times New Roman"/>
          <w:sz w:val="24"/>
          <w:szCs w:val="24"/>
        </w:rPr>
        <w:t>Петковић</w:t>
      </w:r>
      <w:proofErr w:type="spellEnd"/>
      <w:r w:rsidR="00FD6C3A" w:rsidRPr="006B52FB">
        <w:rPr>
          <w:rFonts w:ascii="Times New Roman" w:hAnsi="Times New Roman" w:cs="Times New Roman"/>
          <w:sz w:val="24"/>
          <w:szCs w:val="24"/>
        </w:rPr>
        <w:t xml:space="preserve">, </w:t>
      </w:r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Станојевић, </w:t>
      </w:r>
      <w:proofErr w:type="spellStart"/>
      <w:r w:rsidR="00FD6C3A" w:rsidRPr="006B52FB">
        <w:rPr>
          <w:rFonts w:ascii="Times New Roman" w:hAnsi="Times New Roman" w:cs="Times New Roman"/>
          <w:sz w:val="24"/>
          <w:szCs w:val="24"/>
        </w:rPr>
        <w:t>Сташа</w:t>
      </w:r>
      <w:proofErr w:type="spellEnd"/>
      <w:r w:rsidR="00FD6C3A"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C3A" w:rsidRPr="006B52FB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FD6C3A" w:rsidRPr="006B52FB">
        <w:rPr>
          <w:rFonts w:ascii="Times New Roman" w:hAnsi="Times New Roman" w:cs="Times New Roman"/>
          <w:sz w:val="24"/>
          <w:szCs w:val="24"/>
        </w:rPr>
        <w:t>,</w:t>
      </w:r>
      <w:r w:rsidR="00251677"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Ненад Филиповић и </w:t>
      </w:r>
      <w:proofErr w:type="spellStart"/>
      <w:r w:rsidR="00251677" w:rsidRPr="006B52FB">
        <w:rPr>
          <w:rFonts w:ascii="Times New Roman" w:hAnsi="Times New Roman" w:cs="Times New Roman"/>
          <w:sz w:val="24"/>
          <w:szCs w:val="24"/>
        </w:rPr>
        <w:t>Далибор</w:t>
      </w:r>
      <w:proofErr w:type="spellEnd"/>
      <w:r w:rsidR="00251677" w:rsidRPr="006B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77" w:rsidRPr="006B52FB">
        <w:rPr>
          <w:rFonts w:ascii="Times New Roman" w:hAnsi="Times New Roman" w:cs="Times New Roman"/>
          <w:sz w:val="24"/>
          <w:szCs w:val="24"/>
        </w:rPr>
        <w:t>Шћекић</w:t>
      </w:r>
      <w:proofErr w:type="spellEnd"/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4B05" w:rsidRPr="006B52FB" w:rsidRDefault="00F74B05" w:rsidP="007920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379FF" w:rsidRPr="005A0CB1" w:rsidRDefault="002C5955" w:rsidP="005E204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присуствова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вали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Одбора: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Мила Поповић, Ђорђе Станковић, др Татјана Марковић Топаловић, Роберт Козма и Предраг Марсенић,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нити 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њихови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95F9E" w:rsidRPr="005A0CB1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2041" w:rsidRPr="005A0CB1" w:rsidRDefault="005E2041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1677" w:rsidRPr="002210BE" w:rsidRDefault="002C5955" w:rsidP="00251677">
      <w:pPr>
        <w:ind w:firstLine="720"/>
        <w:jc w:val="both"/>
        <w:rPr>
          <w:color w:val="000000" w:themeColor="text1"/>
          <w:lang w:val="sr-Cyrl-CS"/>
        </w:rPr>
      </w:pPr>
      <w:r w:rsidRPr="00251677">
        <w:t>С</w:t>
      </w:r>
      <w:r w:rsidRPr="00251677">
        <w:rPr>
          <w:lang w:val="sr-Cyrl-CS"/>
        </w:rPr>
        <w:t xml:space="preserve">едници су присуствовали из </w:t>
      </w:r>
      <w:r w:rsidR="00251677" w:rsidRPr="00251677">
        <w:rPr>
          <w:lang w:val="sr-Cyrl-CS"/>
        </w:rPr>
        <w:t xml:space="preserve">Транспортне заједнице: </w:t>
      </w:r>
      <w:r w:rsidR="00251677" w:rsidRPr="002210BE">
        <w:rPr>
          <w:color w:val="000000" w:themeColor="text1"/>
          <w:lang w:val="sr-Cyrl-CS"/>
        </w:rPr>
        <w:t>Матеј Закоњшек, директор</w:t>
      </w:r>
      <w:r w:rsidR="00251677" w:rsidRPr="002210BE">
        <w:t xml:space="preserve"> </w:t>
      </w:r>
      <w:proofErr w:type="spellStart"/>
      <w:r w:rsidR="00251677" w:rsidRPr="002210BE">
        <w:t>Сталног</w:t>
      </w:r>
      <w:proofErr w:type="spellEnd"/>
      <w:r w:rsidR="00251677" w:rsidRPr="002210BE">
        <w:t xml:space="preserve"> </w:t>
      </w:r>
      <w:proofErr w:type="spellStart"/>
      <w:r w:rsidR="00251677" w:rsidRPr="002210BE">
        <w:t>секретаријата</w:t>
      </w:r>
      <w:proofErr w:type="spellEnd"/>
      <w:r w:rsidR="00251677" w:rsidRPr="002210BE">
        <w:t xml:space="preserve"> </w:t>
      </w:r>
      <w:proofErr w:type="spellStart"/>
      <w:r w:rsidR="00251677" w:rsidRPr="002210BE">
        <w:t>Транспортне</w:t>
      </w:r>
      <w:proofErr w:type="spellEnd"/>
      <w:r w:rsidR="00251677" w:rsidRPr="002210BE">
        <w:t xml:space="preserve"> </w:t>
      </w:r>
      <w:proofErr w:type="spellStart"/>
      <w:r w:rsidR="00251677" w:rsidRPr="002210BE">
        <w:t>заједнице</w:t>
      </w:r>
      <w:proofErr w:type="spellEnd"/>
      <w:r w:rsidR="00251677" w:rsidRPr="002210BE">
        <w:rPr>
          <w:lang w:val="sr-Cyrl-RS"/>
        </w:rPr>
        <w:t>;</w:t>
      </w:r>
      <w:r w:rsidR="00251677" w:rsidRPr="002210BE">
        <w:t xml:space="preserve"> </w:t>
      </w:r>
      <w:r w:rsidR="00251677" w:rsidRPr="002210BE">
        <w:rPr>
          <w:rStyle w:val="rynqvb"/>
          <w:lang w:val="sr-Latn-RS"/>
        </w:rPr>
        <w:t>Татјана Јовановић Штиглић, шефица одељења задужена за припрему и финансирање пројеката</w:t>
      </w:r>
      <w:r w:rsidR="00251677" w:rsidRPr="002210BE">
        <w:rPr>
          <w:rStyle w:val="rynqvb"/>
          <w:lang w:val="sr-Cyrl-RS"/>
        </w:rPr>
        <w:t xml:space="preserve"> и </w:t>
      </w:r>
      <w:r w:rsidR="00251677" w:rsidRPr="002210BE">
        <w:rPr>
          <w:rStyle w:val="rynqvb"/>
          <w:lang w:val="sr-Latn-RS"/>
        </w:rPr>
        <w:t>Мартина Хакл, референт за друштвена и еколошка питања</w:t>
      </w:r>
      <w:r w:rsidR="00251677" w:rsidRPr="002210BE">
        <w:rPr>
          <w:rStyle w:val="rynqvb"/>
          <w:lang w:val="sr-Cyrl-RS"/>
        </w:rPr>
        <w:t>.</w:t>
      </w:r>
    </w:p>
    <w:p w:rsidR="00F74B05" w:rsidRPr="005A0CB1" w:rsidRDefault="00F74B05" w:rsidP="005E2041">
      <w:pPr>
        <w:jc w:val="both"/>
      </w:pPr>
    </w:p>
    <w:p w:rsidR="002C5955" w:rsidRPr="005A0CB1" w:rsidRDefault="002C5955" w:rsidP="005E2041">
      <w:pPr>
        <w:tabs>
          <w:tab w:val="left" w:pos="709"/>
        </w:tabs>
        <w:ind w:firstLine="720"/>
        <w:jc w:val="both"/>
        <w:rPr>
          <w:lang w:val="sr-Cyrl-CS"/>
        </w:rPr>
      </w:pPr>
      <w:r w:rsidRPr="005A0CB1">
        <w:rPr>
          <w:lang w:val="sr-Cyrl-CS"/>
        </w:rPr>
        <w:t xml:space="preserve">Одбор је, </w:t>
      </w:r>
      <w:r w:rsidR="00251677">
        <w:rPr>
          <w:lang w:val="sr-Cyrl-CS"/>
        </w:rPr>
        <w:t xml:space="preserve">једногласно </w:t>
      </w:r>
      <w:r w:rsidR="003E05DF" w:rsidRPr="005A0CB1">
        <w:rPr>
          <w:lang w:val="sr-Cyrl-CS"/>
        </w:rPr>
        <w:t xml:space="preserve"> (1</w:t>
      </w:r>
      <w:r w:rsidR="007C7CE9">
        <w:rPr>
          <w:lang w:val="sr-Cyrl-CS"/>
        </w:rPr>
        <w:t>2</w:t>
      </w:r>
      <w:r w:rsidR="00664288">
        <w:t xml:space="preserve"> </w:t>
      </w:r>
      <w:r w:rsidR="00F61CBD" w:rsidRPr="005A0CB1">
        <w:rPr>
          <w:lang w:val="sr-Cyrl-CS"/>
        </w:rPr>
        <w:t>„</w:t>
      </w:r>
      <w:r w:rsidR="003E05DF" w:rsidRPr="005A0CB1">
        <w:rPr>
          <w:lang w:val="sr-Cyrl-CS"/>
        </w:rPr>
        <w:t>за</w:t>
      </w:r>
      <w:r w:rsidR="00F61CBD" w:rsidRPr="005A0CB1">
        <w:rPr>
          <w:lang w:val="sr-Cyrl-CS"/>
        </w:rPr>
        <w:t>“</w:t>
      </w:r>
      <w:r w:rsidR="00251677">
        <w:rPr>
          <w:lang w:val="sr-Cyrl-CS"/>
        </w:rPr>
        <w:t xml:space="preserve"> ) </w:t>
      </w:r>
      <w:r w:rsidRPr="005A0CB1">
        <w:rPr>
          <w:lang w:val="sr-Cyrl-CS"/>
        </w:rPr>
        <w:t>у складу са предлогом председника Одбора усвојио следећи</w:t>
      </w:r>
    </w:p>
    <w:p w:rsidR="007B7E6D" w:rsidRDefault="007B7E6D" w:rsidP="005E2041">
      <w:pPr>
        <w:rPr>
          <w:rFonts w:eastAsiaTheme="minorHAnsi"/>
        </w:rPr>
      </w:pPr>
    </w:p>
    <w:p w:rsidR="00D514F9" w:rsidRPr="005E2041" w:rsidRDefault="00D514F9" w:rsidP="005E2041">
      <w:pPr>
        <w:rPr>
          <w:rFonts w:eastAsiaTheme="minorHAnsi"/>
        </w:rPr>
      </w:pPr>
    </w:p>
    <w:p w:rsidR="00E16446" w:rsidRPr="001720D7" w:rsidRDefault="00E16446" w:rsidP="00E16446">
      <w:pPr>
        <w:jc w:val="center"/>
        <w:rPr>
          <w:rFonts w:eastAsiaTheme="minorHAnsi"/>
          <w:b/>
        </w:rPr>
      </w:pPr>
      <w:r w:rsidRPr="001720D7">
        <w:rPr>
          <w:rFonts w:eastAsiaTheme="minorHAnsi"/>
          <w:b/>
          <w:lang w:val="sr-Cyrl-RS"/>
        </w:rPr>
        <w:t>Д н е в н и  р е д</w:t>
      </w:r>
      <w:r w:rsidRPr="001720D7">
        <w:rPr>
          <w:rFonts w:eastAsiaTheme="minorHAnsi"/>
          <w:b/>
        </w:rPr>
        <w:t xml:space="preserve"> </w:t>
      </w:r>
      <w:r w:rsidRPr="001720D7">
        <w:rPr>
          <w:rFonts w:eastAsiaTheme="minorHAnsi"/>
          <w:b/>
          <w:lang w:val="sr-Cyrl-RS"/>
        </w:rPr>
        <w:t>:</w:t>
      </w:r>
    </w:p>
    <w:p w:rsidR="00E16446" w:rsidRPr="005E2041" w:rsidRDefault="00E16446" w:rsidP="005E2041">
      <w:pPr>
        <w:rPr>
          <w:rFonts w:eastAsiaTheme="minorHAnsi"/>
        </w:rPr>
      </w:pPr>
    </w:p>
    <w:p w:rsidR="00D622A9" w:rsidRPr="00A56F82" w:rsidRDefault="00251677" w:rsidP="00A56F8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1677">
        <w:rPr>
          <w:rFonts w:ascii="Times New Roman" w:hAnsi="Times New Roman" w:cs="Times New Roman"/>
          <w:sz w:val="24"/>
          <w:szCs w:val="24"/>
          <w:lang w:val="sr-Cyrl-RS"/>
        </w:rPr>
        <w:t>Представљање рада Транспортне заједнице и активности у наредном периоду.</w:t>
      </w:r>
    </w:p>
    <w:p w:rsidR="006B52FB" w:rsidRDefault="006B52FB" w:rsidP="006B52FB">
      <w:pPr>
        <w:pStyle w:val="NoSpacing"/>
        <w:ind w:left="135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22A9" w:rsidRDefault="00D622A9" w:rsidP="009B1857">
      <w:pPr>
        <w:tabs>
          <w:tab w:val="left" w:pos="709"/>
        </w:tabs>
        <w:jc w:val="both"/>
        <w:rPr>
          <w:lang w:val="sr-Cyrl-RS"/>
        </w:rPr>
      </w:pPr>
    </w:p>
    <w:p w:rsidR="00A56F82" w:rsidRPr="00D514F9" w:rsidRDefault="00503622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A56F82" w:rsidRPr="00D514F9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="00A56F82" w:rsidRPr="00D51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>Представљање рада Транспортне заједнице и активности у наредном периоду</w:t>
      </w:r>
    </w:p>
    <w:p w:rsidR="00A56F82" w:rsidRPr="00D514F9" w:rsidRDefault="00A56F82" w:rsidP="00D514F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2C4" w:rsidRPr="00D514F9" w:rsidRDefault="00A56F82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775466" w:rsidRPr="00D514F9">
        <w:rPr>
          <w:rFonts w:ascii="Times New Roman" w:hAnsi="Times New Roman" w:cs="Times New Roman"/>
          <w:sz w:val="24"/>
          <w:szCs w:val="24"/>
          <w:lang w:val="sr-Cyrl-RS"/>
        </w:rPr>
        <w:t>Угљеша Марковић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503622" w:rsidRPr="00D514F9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362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>подсетио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присутне 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да је Одбор 2017. године разматрао Предлог закона о потврђивању Уговора о оснивању Транспортне заједнице, а 2019. године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сед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шту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>, и</w:t>
      </w:r>
      <w:r w:rsidR="005852C4" w:rsidRPr="00D51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0BE" w:rsidRPr="00D514F9">
        <w:rPr>
          <w:rFonts w:ascii="Times New Roman" w:hAnsi="Times New Roman" w:cs="Times New Roman"/>
          <w:sz w:val="24"/>
          <w:szCs w:val="24"/>
        </w:rPr>
        <w:t>секретa</w:t>
      </w:r>
      <w:r w:rsidR="005852C4" w:rsidRPr="00D514F9">
        <w:rPr>
          <w:rFonts w:ascii="Times New Roman" w:hAnsi="Times New Roman" w:cs="Times New Roman"/>
          <w:sz w:val="24"/>
          <w:szCs w:val="24"/>
        </w:rPr>
        <w:t>ријата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отворено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половином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proofErr w:type="spellStart"/>
      <w:proofErr w:type="gramStart"/>
      <w:r w:rsidR="005852C4" w:rsidRPr="00D514F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међународну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институцију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Транспортна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(ТЗ) 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међународн</w:t>
      </w:r>
      <w:proofErr w:type="spellEnd"/>
      <w:r w:rsidR="007754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организациј</w:t>
      </w:r>
      <w:proofErr w:type="spellEnd"/>
      <w:r w:rsidR="007754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основан</w:t>
      </w:r>
      <w:proofErr w:type="spellEnd"/>
      <w:r w:rsidR="007754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земаља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Југоисточне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52C4" w:rsidRPr="00D514F9" w:rsidRDefault="005852C4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053" w:rsidRPr="00D514F9" w:rsidRDefault="00775466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>излагањ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52C4" w:rsidRPr="00D514F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Матеј Закоњшек, директор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2C4" w:rsidRPr="00D514F9">
        <w:rPr>
          <w:rFonts w:ascii="Times New Roman" w:hAnsi="Times New Roman" w:cs="Times New Roman"/>
          <w:sz w:val="24"/>
          <w:szCs w:val="24"/>
        </w:rPr>
        <w:t>сек</w:t>
      </w:r>
      <w:r w:rsidR="001D65AE" w:rsidRPr="00D514F9">
        <w:rPr>
          <w:rFonts w:ascii="Times New Roman" w:hAnsi="Times New Roman" w:cs="Times New Roman"/>
          <w:sz w:val="24"/>
          <w:szCs w:val="24"/>
        </w:rPr>
        <w:t>ретаријата</w:t>
      </w:r>
      <w:proofErr w:type="spellEnd"/>
      <w:r w:rsidR="001D65AE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5AE" w:rsidRPr="00D514F9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="001D65AE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5AE" w:rsidRPr="00D514F9">
        <w:rPr>
          <w:rFonts w:ascii="Times New Roman" w:hAnsi="Times New Roman" w:cs="Times New Roman"/>
          <w:sz w:val="24"/>
          <w:szCs w:val="24"/>
        </w:rPr>
        <w:t>заједницe</w:t>
      </w:r>
      <w:proofErr w:type="spellEnd"/>
      <w:r w:rsid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65AE" w:rsidRPr="00D514F9">
        <w:rPr>
          <w:rFonts w:ascii="Times New Roman" w:hAnsi="Times New Roman" w:cs="Times New Roman"/>
          <w:sz w:val="24"/>
          <w:szCs w:val="24"/>
        </w:rPr>
        <w:t xml:space="preserve"> je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>истакао да је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Транспортна заједница међународна организација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чин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27 земаља 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чланица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D060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вропске уније,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>6 регионалних партнера са Западног Балкана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>, као и</w:t>
      </w:r>
      <w:r w:rsidR="00471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>да су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три држа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 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>посматрачи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>крајина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>, Г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>рузија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 М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>олдавија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>. Рад Транспортне заједнице се заснива на Уговору о Транспортној заједници који је потписан у Трсту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>2017. године и који има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циљ да се 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>зав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рши интеграција транспортних тржишта Западног Балкана у Европску унију. 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>То значи да начин на који се саобраћај организује и функционише треба да буде исти у свим државама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да се примењују исти стандарди и да су исти приоритети. </w:t>
      </w:r>
    </w:p>
    <w:p w:rsidR="00F25950" w:rsidRPr="00D514F9" w:rsidRDefault="00776759" w:rsidP="00701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Транспортна заједница 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>помаже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региону да транспонује и спроведе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законодавство Европске уније када је реч о </w:t>
      </w:r>
      <w:r w:rsidR="00BE5E3E" w:rsidRPr="00D514F9">
        <w:rPr>
          <w:rFonts w:ascii="Times New Roman" w:hAnsi="Times New Roman" w:cs="Times New Roman"/>
          <w:sz w:val="24"/>
          <w:szCs w:val="24"/>
          <w:lang w:val="sr-Cyrl-RS"/>
        </w:rPr>
        <w:t>транспорту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са друге стране стране помаже и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спровођење пројеката 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>повезивања унутар региона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 повезивањ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региона са Европском унијом.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>извештаји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>налази све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шта се дешавало 2024. године.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Када је реч о п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>рв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стуб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рада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ТЗ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>помаже региону да транспонује и спроводи законо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давство ЕУ у области саобраћаја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указано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да се скоро једна четвртина законодавства ЕУ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саобраћај и да је потребан велики рад на транспоновању законодавства 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>ЕУ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Република Србија је лидер у региону када је реч 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>о транспоновању законодавст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а ЕУ,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362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још пуно тога да се уради. 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>кциони планови за период 2025</w:t>
      </w:r>
      <w:r w:rsidR="002F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F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>2027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>указују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95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колико и 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из које области саобраћаја треба транспоновати законодавство. </w:t>
      </w:r>
      <w:r w:rsidR="0050362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F25950" w:rsidRPr="00D514F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инистарском савету у Бриселу су одређени приоритети за цео регион у наредном периоду.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Европска комисија има нови програм плана раста и сва деловања када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је реч о саобраћају су укључена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у план раста.</w:t>
      </w:r>
      <w:r w:rsidR="006461F8" w:rsidRPr="00D514F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>Приоритет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2025 - 2027.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је да се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свака врста саобраћаја дели по кварталима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годину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 то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прати када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о напретку за сваку земљу региона. 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Република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Србија је остварила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напредак када је реч о изради З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акона о безбедности железничког саобраћаја у периоду 2024</w:t>
      </w:r>
      <w:r w:rsidR="002F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F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2026.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50362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реч о друмској безбедности </w:t>
      </w:r>
      <w:r w:rsidR="008E16A7">
        <w:rPr>
          <w:rFonts w:ascii="Times New Roman" w:hAnsi="Times New Roman" w:cs="Times New Roman"/>
          <w:sz w:val="24"/>
          <w:szCs w:val="24"/>
          <w:lang w:val="sr-Cyrl-RS"/>
        </w:rPr>
        <w:t xml:space="preserve">тј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прикупља податке о безбедности </w:t>
      </w:r>
      <w:proofErr w:type="spellStart"/>
      <w:r w:rsidR="00503622" w:rsidRPr="00D514F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0362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622" w:rsidRPr="00D514F9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50362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622" w:rsidRPr="00D514F9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="0050362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као ЕУ. Такође, постоји заједничка контрола друмског саобраћаја са Мађарском, постоји меморандум о сарадњи са Мађарском за </w:t>
      </w:r>
      <w:r w:rsidR="00F25950" w:rsidRPr="00D514F9">
        <w:rPr>
          <w:rFonts w:ascii="Times New Roman" w:hAnsi="Times New Roman" w:cs="Times New Roman"/>
          <w:sz w:val="24"/>
          <w:szCs w:val="24"/>
          <w:lang w:val="sr-Cyrl-RS"/>
        </w:rPr>
        <w:t>зелене траке</w:t>
      </w:r>
      <w:r w:rsidR="008E16A7">
        <w:rPr>
          <w:rFonts w:ascii="Times New Roman" w:hAnsi="Times New Roman" w:cs="Times New Roman"/>
          <w:sz w:val="24"/>
          <w:szCs w:val="24"/>
          <w:lang w:val="sr-Cyrl-RS"/>
        </w:rPr>
        <w:t>, али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има још пуно тога д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а се уради. </w:t>
      </w:r>
    </w:p>
    <w:p w:rsidR="002273FB" w:rsidRPr="00D514F9" w:rsidRDefault="00E8002B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t>Усвајање З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>акона о безбедности железничког саобраћаја, сертификати за безбедност друмских возила и транспоновање директива везани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>х за друмску безбедност, с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ве што треба да се уради у наредном периоду налази се у Акционим плановима. </w:t>
      </w:r>
      <w:r w:rsidR="0020605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Транспортна заједница 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>не прати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само шта регион треба да уради већ и пружа стручну тех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>ничку помоћ, организује обуке, радионице.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2CF2" w:rsidRPr="00D514F9" w:rsidRDefault="00E8002B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Други стуб рада ТЗ су п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>ројекти који се спроводе у региону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, а суштина је да се 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>главни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европски саобраћајни коридори 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>сада шире на Западни Балкан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16A7">
        <w:rPr>
          <w:rFonts w:ascii="Times New Roman" w:hAnsi="Times New Roman" w:cs="Times New Roman"/>
          <w:sz w:val="24"/>
          <w:szCs w:val="24"/>
          <w:lang w:val="sr-Cyrl-RS"/>
        </w:rPr>
        <w:t>Најважније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што је урађено 2024. године 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је да 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EF2605" w:rsidRPr="00D514F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>о европске коридоре који укључују це</w:t>
      </w:r>
      <w:r w:rsidR="00EF26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локупан регион Западног Балкана и 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>то је к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оридор Западни Балкан и Источни 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Медитеран. 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је 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>се п</w:t>
      </w:r>
      <w:r w:rsidR="005B007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оследњих деценија није довољно улагало 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>у железнице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радити 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>модернизациј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 рехабилитациј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железничких пруга. 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Транспортна заједница има 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>неколико железничких пројеката за Западни Балкан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>, у последњих пет година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8E20AC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елезнички саобраћај је приоритет 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>како у региону тако и у Европској унији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Оно што 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ТЗ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>да процењује квалитет мреже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>према стандардима Т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>рансевропске транспортне мреже</w:t>
      </w:r>
      <w:r w:rsidR="00FB6CA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06053" w:rsidRPr="00D514F9">
        <w:rPr>
          <w:rFonts w:ascii="Times New Roman" w:hAnsi="Times New Roman" w:cs="Times New Roman"/>
          <w:sz w:val="24"/>
          <w:szCs w:val="24"/>
          <w:lang w:val="sr-Cyrl-RS"/>
        </w:rPr>
        <w:t>стандарди су</w:t>
      </w:r>
      <w:r w:rsidR="00FB6CA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>део Уговора о Т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>ранспортној заједници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који су индикатори, шта треба унапредити све се то 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налази у Акционом плану. Тренутно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Република 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>Ср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бија спроводи 6 пројеката везаних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за главну мрежу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а 237 км пруге се обнавља кроз разне пројекте. 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>Обновом пруга Србија ће се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повезати 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са осталим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земљама Западног Балкана и Евр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>ском унијо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Републици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Србији је 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ел</w:t>
      </w:r>
      <w:r w:rsidR="0071728F" w:rsidRPr="00D514F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ктрификовано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67% мреже. 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>путн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мреж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ситуација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је боља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када је реч о главни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 коридорима. 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>Коридор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који повезује север са западом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скоро све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урађено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 имамо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аутопут од Грчке до Мађарске. 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>један од главних изазова како у Србији тако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у региону јесте одржавање и обезбеђивање довољно новца за одржавање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то је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веома важно 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>уколико желимо да се путна инфрастуктура унапреди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773F5" w:rsidRDefault="0001213D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унутрашњим водним или пловним путевима 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Србија је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у том сегменту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транспоновала скоро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целокупно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законодавство</w:t>
      </w:r>
      <w:r w:rsidR="007833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односи на унутрашње водне путеве укључујући оне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односе на Ђердап 1 и 2. 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>Када је реч о аеродромима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је 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што 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ниједан 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у региону 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>није повезан са железницом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>рви по плану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бити повезан са железницом је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у Тирани, а затим 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Београду. Такође, 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време чекања 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камиона 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граничним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прелазима је предуго и зато 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се ради на 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>пројекту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>зелених трака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>“ на 11 најпрометнијих  граничних прелаза у региону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>. Многи од тих граничних прелаз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>налазе у Србији.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>остоје конкретни планови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за у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напређење од инфраструктуре, 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>ИТ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 xml:space="preserve"> а,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до људских ресурса како би 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смањил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време чекања на гр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>аницама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ЕУ је одредила средства за фина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сирање. </w:t>
      </w:r>
      <w:r w:rsidR="00783336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излагања </w:t>
      </w:r>
      <w:r w:rsidR="00A42643" w:rsidRPr="00D514F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Матеј Закоњшек, </w:t>
      </w:r>
      <w:r w:rsidR="00A4264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иректор </w:t>
      </w:r>
      <w:proofErr w:type="spellStart"/>
      <w:r w:rsidR="009B1857" w:rsidRPr="00D514F9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9B1857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857" w:rsidRPr="00D514F9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="009B1857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857" w:rsidRPr="00D514F9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="009B1857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857" w:rsidRPr="00D514F9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>позвао</w:t>
      </w:r>
      <w:r w:rsidR="00A4264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bookmarkStart w:id="0" w:name="_GoBack"/>
      <w:bookmarkEnd w:id="0"/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да посете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седиште Транспортне заједнице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6BC8" w:rsidRDefault="00B16BC8" w:rsidP="00B16B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6BC8" w:rsidRPr="00D514F9" w:rsidRDefault="00B16BC8" w:rsidP="00B16B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 народни посланици: Томислав Јанковић, Бранислав Јосифовић, Драган Станојевић, Мирослав Кондић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16BC8" w:rsidRPr="00D514F9" w:rsidRDefault="00B16BC8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220A" w:rsidRPr="00D514F9" w:rsidRDefault="00E3037A" w:rsidP="00D514F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седнице, председник Одбора је захвалио на представљању извештаја 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и позиву да Одбор посети седиште 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>Транспортне заједнице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и истакао да би било корисно да се и убудуће одржавају седнице Одбора </w:t>
      </w:r>
      <w:r w:rsidR="0022669A" w:rsidRPr="00D514F9">
        <w:rPr>
          <w:rFonts w:ascii="Times New Roman" w:hAnsi="Times New Roman" w:cs="Times New Roman"/>
          <w:sz w:val="24"/>
          <w:szCs w:val="24"/>
          <w:lang w:val="sr-Cyrl-RS"/>
        </w:rPr>
        <w:t>на којима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би 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>Транспортна заједница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представила свој извештај и даље планове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E2041" w:rsidRPr="00D514F9" w:rsidRDefault="005E2041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4F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E2041" w:rsidRDefault="007D5E32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4F9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Pr="00D514F9">
        <w:rPr>
          <w:rFonts w:ascii="Times New Roman" w:hAnsi="Times New Roman" w:cs="Times New Roman"/>
          <w:sz w:val="24"/>
          <w:szCs w:val="24"/>
          <w:lang w:val="ru-RU"/>
        </w:rPr>
        <w:t xml:space="preserve">је закључена </w:t>
      </w:r>
      <w:r w:rsidR="00FC26DB" w:rsidRPr="00D514F9">
        <w:rPr>
          <w:rFonts w:ascii="Times New Roman" w:hAnsi="Times New Roman" w:cs="Times New Roman"/>
          <w:sz w:val="24"/>
          <w:szCs w:val="24"/>
        </w:rPr>
        <w:t>у 1</w:t>
      </w:r>
      <w:r w:rsidR="00672F9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C26DB" w:rsidRPr="00D514F9">
        <w:rPr>
          <w:rFonts w:ascii="Times New Roman" w:hAnsi="Times New Roman" w:cs="Times New Roman"/>
          <w:sz w:val="24"/>
          <w:szCs w:val="24"/>
        </w:rPr>
        <w:t>.</w:t>
      </w:r>
      <w:r w:rsidR="00672F9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4F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D514F9">
        <w:rPr>
          <w:rFonts w:ascii="Times New Roman" w:hAnsi="Times New Roman" w:cs="Times New Roman"/>
          <w:sz w:val="24"/>
          <w:szCs w:val="24"/>
        </w:rPr>
        <w:t>.</w:t>
      </w:r>
    </w:p>
    <w:p w:rsidR="00B16BC8" w:rsidRPr="00D514F9" w:rsidRDefault="00B16BC8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E32" w:rsidRDefault="005E2041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14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преношена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у live stream-у и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снимана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32" w:rsidRPr="00D514F9">
        <w:rPr>
          <w:rFonts w:ascii="Times New Roman" w:hAnsi="Times New Roman" w:cs="Times New Roman"/>
          <w:sz w:val="24"/>
          <w:szCs w:val="24"/>
        </w:rPr>
        <w:t>инте</w:t>
      </w:r>
      <w:r w:rsidR="0022669A" w:rsidRPr="00D514F9">
        <w:rPr>
          <w:rFonts w:ascii="Times New Roman" w:hAnsi="Times New Roman" w:cs="Times New Roman"/>
          <w:sz w:val="24"/>
          <w:szCs w:val="24"/>
        </w:rPr>
        <w:t>рнет</w:t>
      </w:r>
      <w:proofErr w:type="spellEnd"/>
      <w:r w:rsidR="0022669A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9A" w:rsidRPr="00D514F9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22669A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9A" w:rsidRPr="00D514F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22669A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9A" w:rsidRPr="00D514F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22669A" w:rsidRPr="00D514F9">
        <w:rPr>
          <w:rFonts w:ascii="Times New Roman" w:hAnsi="Times New Roman" w:cs="Times New Roman"/>
          <w:sz w:val="24"/>
          <w:szCs w:val="24"/>
        </w:rPr>
        <w:t>.</w:t>
      </w:r>
    </w:p>
    <w:p w:rsidR="00B16BC8" w:rsidRPr="00D514F9" w:rsidRDefault="00B16BC8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69A" w:rsidRPr="00D514F9" w:rsidRDefault="0022669A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5E32" w:rsidRPr="005A0CB1" w:rsidRDefault="007D5E32" w:rsidP="007D5E32">
      <w:pPr>
        <w:jc w:val="both"/>
        <w:rPr>
          <w:lang w:val="sr-Cyrl-CS"/>
        </w:rPr>
      </w:pPr>
      <w:r w:rsidRPr="005A0CB1">
        <w:rPr>
          <w:lang w:val="sr-Cyrl-CS"/>
        </w:rPr>
        <w:t xml:space="preserve">  СЕКРЕТАР</w:t>
      </w:r>
      <w:r w:rsidRPr="005A0CB1">
        <w:t xml:space="preserve"> O</w:t>
      </w:r>
      <w:r w:rsidRPr="005A0CB1">
        <w:rPr>
          <w:lang w:val="sr-Cyrl-CS"/>
        </w:rPr>
        <w:t xml:space="preserve">ДБОРА                                              </w:t>
      </w:r>
      <w:r w:rsidR="00654462">
        <w:rPr>
          <w:lang w:val="sr-Cyrl-CS"/>
        </w:rPr>
        <w:tab/>
        <w:t xml:space="preserve">        </w:t>
      </w:r>
      <w:r w:rsidRPr="005A0CB1">
        <w:rPr>
          <w:lang w:val="sr-Cyrl-CS"/>
        </w:rPr>
        <w:t>ПРЕДСЕДНИК</w:t>
      </w:r>
      <w:r w:rsidRPr="005A0CB1">
        <w:t xml:space="preserve"> O</w:t>
      </w:r>
      <w:r w:rsidRPr="005A0CB1">
        <w:rPr>
          <w:lang w:val="sr-Cyrl-CS"/>
        </w:rPr>
        <w:t>ДБОРА</w:t>
      </w:r>
    </w:p>
    <w:p w:rsidR="007D5E32" w:rsidRPr="005A0CB1" w:rsidRDefault="009519CB" w:rsidP="00513405">
      <w:pPr>
        <w:jc w:val="both"/>
      </w:pPr>
      <w:r>
        <w:rPr>
          <w:lang w:val="sr-Latn-RS"/>
        </w:rPr>
        <w:t xml:space="preserve">    </w:t>
      </w:r>
      <w:r w:rsidR="000911F2">
        <w:rPr>
          <w:lang w:val="sr-Cyrl-RS"/>
        </w:rPr>
        <w:t xml:space="preserve"> </w:t>
      </w:r>
      <w:r w:rsidR="000911F2">
        <w:rPr>
          <w:lang w:val="sr-Cyrl-CS"/>
        </w:rPr>
        <w:t xml:space="preserve">Биљана Илић                                                                                  </w:t>
      </w:r>
      <w:proofErr w:type="spellStart"/>
      <w:r w:rsidR="007D5E32" w:rsidRPr="005A0CB1">
        <w:t>Угљеша</w:t>
      </w:r>
      <w:proofErr w:type="spellEnd"/>
      <w:r w:rsidR="007D5E32" w:rsidRPr="005A0CB1">
        <w:t xml:space="preserve"> </w:t>
      </w:r>
      <w:proofErr w:type="spellStart"/>
      <w:r w:rsidR="007D5E32" w:rsidRPr="005A0CB1">
        <w:t>Марковић</w:t>
      </w:r>
      <w:proofErr w:type="spellEnd"/>
    </w:p>
    <w:sectPr w:rsidR="007D5E32" w:rsidRPr="005A0CB1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33" w:rsidRDefault="00773233" w:rsidP="00080795">
      <w:r>
        <w:separator/>
      </w:r>
    </w:p>
  </w:endnote>
  <w:endnote w:type="continuationSeparator" w:id="0">
    <w:p w:rsidR="00773233" w:rsidRDefault="00773233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E87102">
        <w:pPr>
          <w:pStyle w:val="Footer"/>
          <w:jc w:val="center"/>
        </w:pPr>
        <w:r>
          <w:fldChar w:fldCharType="begin"/>
        </w:r>
        <w:r w:rsidR="009E5E61">
          <w:instrText xml:space="preserve"> PAGE   \* MERGEFORMAT </w:instrText>
        </w:r>
        <w:r>
          <w:fldChar w:fldCharType="separate"/>
        </w:r>
        <w:r w:rsidR="00A426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33" w:rsidRDefault="00773233" w:rsidP="00080795">
      <w:r>
        <w:separator/>
      </w:r>
    </w:p>
  </w:footnote>
  <w:footnote w:type="continuationSeparator" w:id="0">
    <w:p w:rsidR="00773233" w:rsidRDefault="00773233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498F"/>
    <w:multiLevelType w:val="hybridMultilevel"/>
    <w:tmpl w:val="61046CB0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2F9F3556"/>
    <w:multiLevelType w:val="hybridMultilevel"/>
    <w:tmpl w:val="1C400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A71"/>
    <w:multiLevelType w:val="hybridMultilevel"/>
    <w:tmpl w:val="D878228E"/>
    <w:lvl w:ilvl="0" w:tplc="74B47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A0D6B"/>
    <w:multiLevelType w:val="hybridMultilevel"/>
    <w:tmpl w:val="00B2FF88"/>
    <w:lvl w:ilvl="0" w:tplc="46464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950E4"/>
    <w:multiLevelType w:val="hybridMultilevel"/>
    <w:tmpl w:val="2808FF8A"/>
    <w:lvl w:ilvl="0" w:tplc="8BCA6264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1213D"/>
    <w:rsid w:val="00012DC3"/>
    <w:rsid w:val="000204FE"/>
    <w:rsid w:val="000250E9"/>
    <w:rsid w:val="00037927"/>
    <w:rsid w:val="0005478D"/>
    <w:rsid w:val="00067AAD"/>
    <w:rsid w:val="00075E33"/>
    <w:rsid w:val="000766F4"/>
    <w:rsid w:val="00077FE1"/>
    <w:rsid w:val="00080795"/>
    <w:rsid w:val="000830EA"/>
    <w:rsid w:val="00084CFC"/>
    <w:rsid w:val="000911F2"/>
    <w:rsid w:val="000932A8"/>
    <w:rsid w:val="000C2C2E"/>
    <w:rsid w:val="000C66BB"/>
    <w:rsid w:val="000D0F13"/>
    <w:rsid w:val="000D3524"/>
    <w:rsid w:val="000D472B"/>
    <w:rsid w:val="000F0AC6"/>
    <w:rsid w:val="000F68DC"/>
    <w:rsid w:val="001047FC"/>
    <w:rsid w:val="0010523D"/>
    <w:rsid w:val="001103D2"/>
    <w:rsid w:val="00111019"/>
    <w:rsid w:val="00112145"/>
    <w:rsid w:val="00113365"/>
    <w:rsid w:val="001156BE"/>
    <w:rsid w:val="001170D3"/>
    <w:rsid w:val="00117C06"/>
    <w:rsid w:val="00120120"/>
    <w:rsid w:val="00120294"/>
    <w:rsid w:val="00123972"/>
    <w:rsid w:val="00125022"/>
    <w:rsid w:val="00136230"/>
    <w:rsid w:val="00142053"/>
    <w:rsid w:val="00143562"/>
    <w:rsid w:val="00144CC7"/>
    <w:rsid w:val="00150CE1"/>
    <w:rsid w:val="0016038B"/>
    <w:rsid w:val="001656D6"/>
    <w:rsid w:val="00176DCE"/>
    <w:rsid w:val="00184AE0"/>
    <w:rsid w:val="00187D0E"/>
    <w:rsid w:val="00190E64"/>
    <w:rsid w:val="001979D7"/>
    <w:rsid w:val="001A1667"/>
    <w:rsid w:val="001B0333"/>
    <w:rsid w:val="001B2048"/>
    <w:rsid w:val="001D65AE"/>
    <w:rsid w:val="001E275E"/>
    <w:rsid w:val="001F398E"/>
    <w:rsid w:val="00200222"/>
    <w:rsid w:val="002039F4"/>
    <w:rsid w:val="00203EBC"/>
    <w:rsid w:val="00206053"/>
    <w:rsid w:val="00211405"/>
    <w:rsid w:val="00212828"/>
    <w:rsid w:val="0021744E"/>
    <w:rsid w:val="0021774D"/>
    <w:rsid w:val="00217ECF"/>
    <w:rsid w:val="002202C8"/>
    <w:rsid w:val="002210BE"/>
    <w:rsid w:val="0022669A"/>
    <w:rsid w:val="002273FB"/>
    <w:rsid w:val="0023171F"/>
    <w:rsid w:val="002359F7"/>
    <w:rsid w:val="0024415A"/>
    <w:rsid w:val="00246D52"/>
    <w:rsid w:val="00251677"/>
    <w:rsid w:val="002521D7"/>
    <w:rsid w:val="002604FD"/>
    <w:rsid w:val="00273553"/>
    <w:rsid w:val="002740FA"/>
    <w:rsid w:val="002741FE"/>
    <w:rsid w:val="00276E54"/>
    <w:rsid w:val="00280FE1"/>
    <w:rsid w:val="002866EE"/>
    <w:rsid w:val="00287921"/>
    <w:rsid w:val="00291933"/>
    <w:rsid w:val="002972EE"/>
    <w:rsid w:val="002B0925"/>
    <w:rsid w:val="002B4AD7"/>
    <w:rsid w:val="002C25F6"/>
    <w:rsid w:val="002C5955"/>
    <w:rsid w:val="002D12F5"/>
    <w:rsid w:val="002D5252"/>
    <w:rsid w:val="002E44E4"/>
    <w:rsid w:val="002E6B45"/>
    <w:rsid w:val="002E756A"/>
    <w:rsid w:val="002F0E44"/>
    <w:rsid w:val="002F3548"/>
    <w:rsid w:val="002F7940"/>
    <w:rsid w:val="002F7BE2"/>
    <w:rsid w:val="00321679"/>
    <w:rsid w:val="003318BB"/>
    <w:rsid w:val="00331A1A"/>
    <w:rsid w:val="003464E3"/>
    <w:rsid w:val="00346AA2"/>
    <w:rsid w:val="003506E3"/>
    <w:rsid w:val="0035141A"/>
    <w:rsid w:val="0036332B"/>
    <w:rsid w:val="003715AC"/>
    <w:rsid w:val="00371D73"/>
    <w:rsid w:val="0037334F"/>
    <w:rsid w:val="00375463"/>
    <w:rsid w:val="00377840"/>
    <w:rsid w:val="00377C44"/>
    <w:rsid w:val="003831A2"/>
    <w:rsid w:val="003861EF"/>
    <w:rsid w:val="003A50B9"/>
    <w:rsid w:val="003A601A"/>
    <w:rsid w:val="003B7184"/>
    <w:rsid w:val="003C1BA4"/>
    <w:rsid w:val="003C3F09"/>
    <w:rsid w:val="003D002C"/>
    <w:rsid w:val="003D0BFF"/>
    <w:rsid w:val="003D676F"/>
    <w:rsid w:val="003E05DF"/>
    <w:rsid w:val="003E1627"/>
    <w:rsid w:val="003E1E5A"/>
    <w:rsid w:val="003E2880"/>
    <w:rsid w:val="003F137C"/>
    <w:rsid w:val="003F2EBD"/>
    <w:rsid w:val="003F4000"/>
    <w:rsid w:val="00416CFA"/>
    <w:rsid w:val="00421EED"/>
    <w:rsid w:val="00424600"/>
    <w:rsid w:val="004312CC"/>
    <w:rsid w:val="004364C6"/>
    <w:rsid w:val="00436926"/>
    <w:rsid w:val="0045137A"/>
    <w:rsid w:val="00452321"/>
    <w:rsid w:val="004670ED"/>
    <w:rsid w:val="00470467"/>
    <w:rsid w:val="00471795"/>
    <w:rsid w:val="00472624"/>
    <w:rsid w:val="00473FA0"/>
    <w:rsid w:val="00476C0B"/>
    <w:rsid w:val="00476C66"/>
    <w:rsid w:val="004770C6"/>
    <w:rsid w:val="00491691"/>
    <w:rsid w:val="00496C4C"/>
    <w:rsid w:val="004A381D"/>
    <w:rsid w:val="004A394C"/>
    <w:rsid w:val="004A4362"/>
    <w:rsid w:val="004A7576"/>
    <w:rsid w:val="004B6FF3"/>
    <w:rsid w:val="004D1CD1"/>
    <w:rsid w:val="004D2258"/>
    <w:rsid w:val="004D5981"/>
    <w:rsid w:val="004E7993"/>
    <w:rsid w:val="004F16DA"/>
    <w:rsid w:val="004F304F"/>
    <w:rsid w:val="00503622"/>
    <w:rsid w:val="00504EB2"/>
    <w:rsid w:val="00510383"/>
    <w:rsid w:val="0051262E"/>
    <w:rsid w:val="00513405"/>
    <w:rsid w:val="00514297"/>
    <w:rsid w:val="0052245F"/>
    <w:rsid w:val="00522DFA"/>
    <w:rsid w:val="00524799"/>
    <w:rsid w:val="005273D5"/>
    <w:rsid w:val="005307D2"/>
    <w:rsid w:val="00532C27"/>
    <w:rsid w:val="00540A65"/>
    <w:rsid w:val="00541505"/>
    <w:rsid w:val="005433BA"/>
    <w:rsid w:val="00551EA1"/>
    <w:rsid w:val="00555997"/>
    <w:rsid w:val="0056118A"/>
    <w:rsid w:val="00563B1B"/>
    <w:rsid w:val="00571CE2"/>
    <w:rsid w:val="00572A06"/>
    <w:rsid w:val="00573930"/>
    <w:rsid w:val="00575FA5"/>
    <w:rsid w:val="00583A44"/>
    <w:rsid w:val="005852C4"/>
    <w:rsid w:val="00585347"/>
    <w:rsid w:val="005934D0"/>
    <w:rsid w:val="005A0CB1"/>
    <w:rsid w:val="005A1422"/>
    <w:rsid w:val="005B0071"/>
    <w:rsid w:val="005B0D44"/>
    <w:rsid w:val="005B3CCE"/>
    <w:rsid w:val="005C77C5"/>
    <w:rsid w:val="005D3BEC"/>
    <w:rsid w:val="005D4481"/>
    <w:rsid w:val="005E18D2"/>
    <w:rsid w:val="005E2041"/>
    <w:rsid w:val="005F022C"/>
    <w:rsid w:val="005F560C"/>
    <w:rsid w:val="0060167D"/>
    <w:rsid w:val="00601B36"/>
    <w:rsid w:val="006049BB"/>
    <w:rsid w:val="0061233B"/>
    <w:rsid w:val="0061718E"/>
    <w:rsid w:val="0062323A"/>
    <w:rsid w:val="00630E86"/>
    <w:rsid w:val="00634A6E"/>
    <w:rsid w:val="0064074E"/>
    <w:rsid w:val="00642AF2"/>
    <w:rsid w:val="0064441A"/>
    <w:rsid w:val="00644711"/>
    <w:rsid w:val="00645B33"/>
    <w:rsid w:val="006461F8"/>
    <w:rsid w:val="00646B6E"/>
    <w:rsid w:val="00651F7E"/>
    <w:rsid w:val="00654462"/>
    <w:rsid w:val="0065616D"/>
    <w:rsid w:val="00663B25"/>
    <w:rsid w:val="00664288"/>
    <w:rsid w:val="00672F97"/>
    <w:rsid w:val="00675C35"/>
    <w:rsid w:val="0068744A"/>
    <w:rsid w:val="006A7EC1"/>
    <w:rsid w:val="006B1E03"/>
    <w:rsid w:val="006B446B"/>
    <w:rsid w:val="006B52FB"/>
    <w:rsid w:val="006C320F"/>
    <w:rsid w:val="006C3EDB"/>
    <w:rsid w:val="006C7ECA"/>
    <w:rsid w:val="006E08DB"/>
    <w:rsid w:val="006E6681"/>
    <w:rsid w:val="006F0985"/>
    <w:rsid w:val="007007A1"/>
    <w:rsid w:val="00701C56"/>
    <w:rsid w:val="00702349"/>
    <w:rsid w:val="007040B1"/>
    <w:rsid w:val="0071627F"/>
    <w:rsid w:val="0071728F"/>
    <w:rsid w:val="007224F6"/>
    <w:rsid w:val="00722534"/>
    <w:rsid w:val="00722BE3"/>
    <w:rsid w:val="00723C74"/>
    <w:rsid w:val="00730B6A"/>
    <w:rsid w:val="00731707"/>
    <w:rsid w:val="00736746"/>
    <w:rsid w:val="00736A4B"/>
    <w:rsid w:val="007413CC"/>
    <w:rsid w:val="00743B70"/>
    <w:rsid w:val="007466ED"/>
    <w:rsid w:val="0075546B"/>
    <w:rsid w:val="00761D2D"/>
    <w:rsid w:val="00764B06"/>
    <w:rsid w:val="00773233"/>
    <w:rsid w:val="00775466"/>
    <w:rsid w:val="00776759"/>
    <w:rsid w:val="007768A3"/>
    <w:rsid w:val="007804DF"/>
    <w:rsid w:val="00783336"/>
    <w:rsid w:val="00784405"/>
    <w:rsid w:val="00786301"/>
    <w:rsid w:val="0078693C"/>
    <w:rsid w:val="007920BC"/>
    <w:rsid w:val="00794018"/>
    <w:rsid w:val="007A3716"/>
    <w:rsid w:val="007B7E6D"/>
    <w:rsid w:val="007C29E1"/>
    <w:rsid w:val="007C3BDB"/>
    <w:rsid w:val="007C4A99"/>
    <w:rsid w:val="007C770D"/>
    <w:rsid w:val="007C7CE9"/>
    <w:rsid w:val="007D167E"/>
    <w:rsid w:val="007D4E9A"/>
    <w:rsid w:val="007D5E32"/>
    <w:rsid w:val="007F1BA0"/>
    <w:rsid w:val="008001C3"/>
    <w:rsid w:val="00801EE9"/>
    <w:rsid w:val="008172E6"/>
    <w:rsid w:val="00817893"/>
    <w:rsid w:val="00820811"/>
    <w:rsid w:val="00823B9A"/>
    <w:rsid w:val="00834F5E"/>
    <w:rsid w:val="0085397A"/>
    <w:rsid w:val="0086049F"/>
    <w:rsid w:val="00862171"/>
    <w:rsid w:val="0086633D"/>
    <w:rsid w:val="008667F7"/>
    <w:rsid w:val="00872EEA"/>
    <w:rsid w:val="00876438"/>
    <w:rsid w:val="008773F5"/>
    <w:rsid w:val="00882883"/>
    <w:rsid w:val="00892C69"/>
    <w:rsid w:val="00895E6D"/>
    <w:rsid w:val="008B4806"/>
    <w:rsid w:val="008B7118"/>
    <w:rsid w:val="008C16C7"/>
    <w:rsid w:val="008D6D3C"/>
    <w:rsid w:val="008E040B"/>
    <w:rsid w:val="008E16A7"/>
    <w:rsid w:val="008E20AC"/>
    <w:rsid w:val="008F1C5A"/>
    <w:rsid w:val="008F4EC7"/>
    <w:rsid w:val="008F7501"/>
    <w:rsid w:val="008F758E"/>
    <w:rsid w:val="009077BB"/>
    <w:rsid w:val="00923952"/>
    <w:rsid w:val="00926230"/>
    <w:rsid w:val="009308EB"/>
    <w:rsid w:val="00933A30"/>
    <w:rsid w:val="00936851"/>
    <w:rsid w:val="009435C5"/>
    <w:rsid w:val="00944947"/>
    <w:rsid w:val="009449E5"/>
    <w:rsid w:val="00944B22"/>
    <w:rsid w:val="00945AC5"/>
    <w:rsid w:val="009519CB"/>
    <w:rsid w:val="00956ED2"/>
    <w:rsid w:val="00962542"/>
    <w:rsid w:val="00964DA6"/>
    <w:rsid w:val="009922D3"/>
    <w:rsid w:val="009939D2"/>
    <w:rsid w:val="009A3294"/>
    <w:rsid w:val="009A6DBC"/>
    <w:rsid w:val="009A6FEA"/>
    <w:rsid w:val="009A75FD"/>
    <w:rsid w:val="009B1857"/>
    <w:rsid w:val="009C399D"/>
    <w:rsid w:val="009C7806"/>
    <w:rsid w:val="009D0604"/>
    <w:rsid w:val="009D1579"/>
    <w:rsid w:val="009D1BB6"/>
    <w:rsid w:val="009D3667"/>
    <w:rsid w:val="009E2014"/>
    <w:rsid w:val="009E5E61"/>
    <w:rsid w:val="009E7448"/>
    <w:rsid w:val="00A03208"/>
    <w:rsid w:val="00A05BFF"/>
    <w:rsid w:val="00A12672"/>
    <w:rsid w:val="00A1765B"/>
    <w:rsid w:val="00A213EE"/>
    <w:rsid w:val="00A23DC4"/>
    <w:rsid w:val="00A342F5"/>
    <w:rsid w:val="00A359AD"/>
    <w:rsid w:val="00A36C4A"/>
    <w:rsid w:val="00A42643"/>
    <w:rsid w:val="00A45638"/>
    <w:rsid w:val="00A51DFF"/>
    <w:rsid w:val="00A56F82"/>
    <w:rsid w:val="00A61396"/>
    <w:rsid w:val="00A64202"/>
    <w:rsid w:val="00A73E17"/>
    <w:rsid w:val="00A8172D"/>
    <w:rsid w:val="00A86E11"/>
    <w:rsid w:val="00AB5E2F"/>
    <w:rsid w:val="00AC08AB"/>
    <w:rsid w:val="00AC216B"/>
    <w:rsid w:val="00AC2CF2"/>
    <w:rsid w:val="00AD2807"/>
    <w:rsid w:val="00AD31EE"/>
    <w:rsid w:val="00AD3534"/>
    <w:rsid w:val="00AD6919"/>
    <w:rsid w:val="00AE24B8"/>
    <w:rsid w:val="00AE7EC9"/>
    <w:rsid w:val="00AF2719"/>
    <w:rsid w:val="00AF7552"/>
    <w:rsid w:val="00B160F4"/>
    <w:rsid w:val="00B16BC8"/>
    <w:rsid w:val="00B30E40"/>
    <w:rsid w:val="00B35BFD"/>
    <w:rsid w:val="00B4154A"/>
    <w:rsid w:val="00B63D8F"/>
    <w:rsid w:val="00B66D67"/>
    <w:rsid w:val="00B67719"/>
    <w:rsid w:val="00B920F8"/>
    <w:rsid w:val="00B94F7B"/>
    <w:rsid w:val="00B9699B"/>
    <w:rsid w:val="00BA5305"/>
    <w:rsid w:val="00BA6292"/>
    <w:rsid w:val="00BB5B8B"/>
    <w:rsid w:val="00BC0C87"/>
    <w:rsid w:val="00BC1C39"/>
    <w:rsid w:val="00BD27B8"/>
    <w:rsid w:val="00BE3D1C"/>
    <w:rsid w:val="00BE5E3E"/>
    <w:rsid w:val="00C03FB3"/>
    <w:rsid w:val="00C11039"/>
    <w:rsid w:val="00C13E35"/>
    <w:rsid w:val="00C143A0"/>
    <w:rsid w:val="00C15F4E"/>
    <w:rsid w:val="00C226C9"/>
    <w:rsid w:val="00C335A2"/>
    <w:rsid w:val="00C34DC3"/>
    <w:rsid w:val="00C35A90"/>
    <w:rsid w:val="00C366C9"/>
    <w:rsid w:val="00C41433"/>
    <w:rsid w:val="00C430D4"/>
    <w:rsid w:val="00C50159"/>
    <w:rsid w:val="00C5220E"/>
    <w:rsid w:val="00C52319"/>
    <w:rsid w:val="00C5596C"/>
    <w:rsid w:val="00C56454"/>
    <w:rsid w:val="00C6034A"/>
    <w:rsid w:val="00C647FB"/>
    <w:rsid w:val="00C85007"/>
    <w:rsid w:val="00C8721C"/>
    <w:rsid w:val="00C95F9E"/>
    <w:rsid w:val="00CB2EE9"/>
    <w:rsid w:val="00CB60AD"/>
    <w:rsid w:val="00CB6EE2"/>
    <w:rsid w:val="00CD16B6"/>
    <w:rsid w:val="00CE03B9"/>
    <w:rsid w:val="00CE797A"/>
    <w:rsid w:val="00CF005E"/>
    <w:rsid w:val="00D10CE9"/>
    <w:rsid w:val="00D12A12"/>
    <w:rsid w:val="00D30C4B"/>
    <w:rsid w:val="00D351D4"/>
    <w:rsid w:val="00D3780F"/>
    <w:rsid w:val="00D44D2A"/>
    <w:rsid w:val="00D45056"/>
    <w:rsid w:val="00D47CBC"/>
    <w:rsid w:val="00D514F9"/>
    <w:rsid w:val="00D52F77"/>
    <w:rsid w:val="00D540F5"/>
    <w:rsid w:val="00D549B7"/>
    <w:rsid w:val="00D5649B"/>
    <w:rsid w:val="00D60A69"/>
    <w:rsid w:val="00D622A9"/>
    <w:rsid w:val="00D7317A"/>
    <w:rsid w:val="00D8220A"/>
    <w:rsid w:val="00D909B8"/>
    <w:rsid w:val="00D91B12"/>
    <w:rsid w:val="00D94AE1"/>
    <w:rsid w:val="00DA13EF"/>
    <w:rsid w:val="00DA2E46"/>
    <w:rsid w:val="00DA328D"/>
    <w:rsid w:val="00DC1827"/>
    <w:rsid w:val="00DD083F"/>
    <w:rsid w:val="00DE0251"/>
    <w:rsid w:val="00DE2928"/>
    <w:rsid w:val="00DF4E86"/>
    <w:rsid w:val="00DF5A61"/>
    <w:rsid w:val="00E14328"/>
    <w:rsid w:val="00E15814"/>
    <w:rsid w:val="00E16446"/>
    <w:rsid w:val="00E3037A"/>
    <w:rsid w:val="00E304EB"/>
    <w:rsid w:val="00E379FF"/>
    <w:rsid w:val="00E440BD"/>
    <w:rsid w:val="00E521F9"/>
    <w:rsid w:val="00E54759"/>
    <w:rsid w:val="00E54C9A"/>
    <w:rsid w:val="00E62490"/>
    <w:rsid w:val="00E8002B"/>
    <w:rsid w:val="00E87102"/>
    <w:rsid w:val="00E9024B"/>
    <w:rsid w:val="00E93E0B"/>
    <w:rsid w:val="00EA0DCA"/>
    <w:rsid w:val="00EA4F44"/>
    <w:rsid w:val="00EB5FED"/>
    <w:rsid w:val="00EC0359"/>
    <w:rsid w:val="00EC26E9"/>
    <w:rsid w:val="00EE0DBF"/>
    <w:rsid w:val="00EE32A9"/>
    <w:rsid w:val="00EE7EC7"/>
    <w:rsid w:val="00EF0B8A"/>
    <w:rsid w:val="00EF2605"/>
    <w:rsid w:val="00EF2F3F"/>
    <w:rsid w:val="00F01172"/>
    <w:rsid w:val="00F10802"/>
    <w:rsid w:val="00F13F9B"/>
    <w:rsid w:val="00F15119"/>
    <w:rsid w:val="00F2537D"/>
    <w:rsid w:val="00F25950"/>
    <w:rsid w:val="00F33BA2"/>
    <w:rsid w:val="00F36643"/>
    <w:rsid w:val="00F4349B"/>
    <w:rsid w:val="00F45F00"/>
    <w:rsid w:val="00F60E46"/>
    <w:rsid w:val="00F61CBD"/>
    <w:rsid w:val="00F72D34"/>
    <w:rsid w:val="00F74B05"/>
    <w:rsid w:val="00F902E4"/>
    <w:rsid w:val="00F9187B"/>
    <w:rsid w:val="00F91F9C"/>
    <w:rsid w:val="00F944AE"/>
    <w:rsid w:val="00F95AF0"/>
    <w:rsid w:val="00F95AFE"/>
    <w:rsid w:val="00FB24C2"/>
    <w:rsid w:val="00FB6CAB"/>
    <w:rsid w:val="00FC0A3B"/>
    <w:rsid w:val="00FC26DB"/>
    <w:rsid w:val="00FC7D11"/>
    <w:rsid w:val="00FD6C3A"/>
    <w:rsid w:val="00FD7A3A"/>
    <w:rsid w:val="00FE56C7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C3AF"/>
  <w15:docId w15:val="{99EDD8C9-E021-483E-BFFA-DF28A87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E32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DefaultParagraphFont"/>
    <w:rsid w:val="0025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7D4F-499F-44EA-B34F-D3AA1FE1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Biljana Ilić</cp:lastModifiedBy>
  <cp:revision>20</cp:revision>
  <cp:lastPrinted>2025-07-24T11:45:00Z</cp:lastPrinted>
  <dcterms:created xsi:type="dcterms:W3CDTF">2025-07-14T10:22:00Z</dcterms:created>
  <dcterms:modified xsi:type="dcterms:W3CDTF">2025-07-24T12:09:00Z</dcterms:modified>
</cp:coreProperties>
</file>